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13" w:rsidRPr="00AE1213" w:rsidRDefault="00E332CF" w:rsidP="00AE1213">
      <w:pPr>
        <w:widowControl/>
        <w:spacing w:line="360" w:lineRule="atLeast"/>
        <w:jc w:val="left"/>
        <w:rPr>
          <w:rFonts w:ascii="微软雅黑" w:eastAsia="微软雅黑" w:hAnsi="微软雅黑" w:cs="Arial"/>
          <w:color w:val="4D4D4D"/>
          <w:kern w:val="0"/>
          <w:sz w:val="27"/>
          <w:szCs w:val="27"/>
        </w:rPr>
      </w:pPr>
      <w:r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XXX</w:t>
      </w:r>
      <w:r w:rsidR="00AE1213" w:rsidRPr="00AE1213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-200系列大气粉尘监测仪</w:t>
      </w:r>
    </w:p>
    <w:p w:rsidR="00AE1213" w:rsidRPr="00AE1213" w:rsidRDefault="00AE1213" w:rsidP="00AE1213">
      <w:pPr>
        <w:widowControl/>
        <w:shd w:val="clear" w:color="auto" w:fill="F4F4F4"/>
        <w:spacing w:before="100" w:beforeAutospacing="1" w:after="100" w:afterAutospacing="1" w:line="360" w:lineRule="atLeast"/>
        <w:ind w:left="780"/>
        <w:jc w:val="left"/>
        <w:rPr>
          <w:rFonts w:ascii="微软雅黑" w:eastAsia="微软雅黑" w:hAnsi="微软雅黑" w:cs="Arial"/>
          <w:color w:val="6A6A6A"/>
          <w:kern w:val="0"/>
          <w:sz w:val="18"/>
          <w:szCs w:val="18"/>
        </w:rPr>
      </w:pPr>
      <w:r>
        <w:rPr>
          <w:rFonts w:ascii="微软雅黑" w:eastAsia="微软雅黑" w:hAnsi="微软雅黑" w:cs="Arial"/>
          <w:noProof/>
          <w:color w:val="646464"/>
          <w:kern w:val="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175260</wp:posOffset>
            </wp:positionV>
            <wp:extent cx="3143250" cy="2400300"/>
            <wp:effectExtent l="19050" t="0" r="0" b="0"/>
            <wp:wrapSquare wrapText="bothSides"/>
            <wp:docPr id="1" name="图片 1" descr="http://www.fpi-inc.com/upload/201303/0b95125abd278539798299e5b1502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pi-inc.com/upload/201303/0b95125abd278539798299e5b15021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1213">
        <w:rPr>
          <w:rFonts w:ascii="微软雅黑" w:eastAsia="微软雅黑" w:hAnsi="微软雅黑" w:cs="Arial" w:hint="eastAsia"/>
          <w:color w:val="383838"/>
          <w:kern w:val="0"/>
          <w:szCs w:val="21"/>
        </w:rPr>
        <w:t>产品概述</w:t>
      </w:r>
    </w:p>
    <w:p w:rsidR="00AE1213" w:rsidRPr="00AE1213" w:rsidRDefault="00AE1213" w:rsidP="00AE1213">
      <w:pPr>
        <w:widowControl/>
        <w:pBdr>
          <w:bottom w:val="dotted" w:sz="6" w:space="4" w:color="BABABA"/>
        </w:pBdr>
        <w:shd w:val="clear" w:color="auto" w:fill="F4F4F4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/>
          <w:color w:val="6A6A6A"/>
          <w:kern w:val="0"/>
          <w:sz w:val="18"/>
          <w:szCs w:val="18"/>
        </w:rPr>
      </w:pPr>
      <w:r w:rsidRPr="00AE1213">
        <w:rPr>
          <w:rFonts w:ascii="微软雅黑" w:eastAsia="微软雅黑" w:hAnsi="微软雅黑" w:cs="Arial" w:hint="eastAsia"/>
          <w:color w:val="6A6A6A"/>
          <w:kern w:val="0"/>
          <w:sz w:val="18"/>
          <w:szCs w:val="18"/>
        </w:rPr>
        <w:t>可吸入颗粒物含量指标是衡量空气质量好坏的重要指标之一，</w:t>
      </w:r>
      <w:r w:rsidR="00610095">
        <w:rPr>
          <w:rFonts w:ascii="微软雅黑" w:eastAsia="微软雅黑" w:hAnsi="微软雅黑" w:cs="Arial" w:hint="eastAsia"/>
          <w:color w:val="6A6A6A"/>
          <w:kern w:val="0"/>
          <w:sz w:val="18"/>
          <w:szCs w:val="18"/>
        </w:rPr>
        <w:t>本产品</w:t>
      </w:r>
      <w:r w:rsidRPr="00AE1213">
        <w:rPr>
          <w:rFonts w:ascii="微软雅黑" w:eastAsia="微软雅黑" w:hAnsi="微软雅黑" w:cs="Arial" w:hint="eastAsia"/>
          <w:color w:val="6A6A6A"/>
          <w:kern w:val="0"/>
          <w:sz w:val="18"/>
          <w:szCs w:val="18"/>
        </w:rPr>
        <w:t>采用了β射线技术，重点考虑了产品的准确性、稳定性、可靠性及经济性，推出了新一代BPM-200系列大气粉尘监测仪，可以测量大气中PM10与PM2.5及其他切割粒径的粉尘颗粒物，可广泛用于环…</w:t>
      </w:r>
    </w:p>
    <w:p w:rsidR="00AE1213" w:rsidRPr="00AE1213" w:rsidRDefault="00AE1213" w:rsidP="00AE1213">
      <w:pPr>
        <w:widowControl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/>
          <w:color w:val="646464"/>
          <w:kern w:val="0"/>
          <w:sz w:val="18"/>
          <w:szCs w:val="18"/>
        </w:rPr>
      </w:pPr>
      <w:r w:rsidRPr="00AE1213">
        <w:rPr>
          <w:rFonts w:ascii="Wingdings" w:eastAsia="微软雅黑" w:hAnsi="Wingdings" w:cs="Arial"/>
          <w:color w:val="646464"/>
          <w:kern w:val="0"/>
          <w:sz w:val="18"/>
          <w:szCs w:val="18"/>
        </w:rPr>
        <w:t></w:t>
      </w:r>
      <w:r w:rsidRPr="00AE1213">
        <w:rPr>
          <w:rFonts w:ascii="FZDHTJW--GB1-0" w:eastAsia="微软雅黑" w:hAnsi="FZDHTJW--GB1-0" w:cs="Arial"/>
          <w:b/>
          <w:bCs/>
          <w:color w:val="646464"/>
          <w:kern w:val="0"/>
          <w:sz w:val="18"/>
        </w:rPr>
        <w:t>产品概述</w:t>
      </w:r>
      <w:r>
        <w:rPr>
          <w:rFonts w:ascii="FZDHTJW--GB1-0" w:eastAsia="微软雅黑" w:hAnsi="FZDHTJW--GB1-0" w:cs="Arial" w:hint="eastAsia"/>
          <w:b/>
          <w:bCs/>
          <w:color w:val="646464"/>
          <w:kern w:val="0"/>
          <w:sz w:val="18"/>
        </w:rPr>
        <w:t>（叙述基本原理，强调应用范围）</w:t>
      </w:r>
    </w:p>
    <w:p w:rsidR="00AE1213" w:rsidRPr="00AE1213" w:rsidRDefault="00AE1213" w:rsidP="00AE1213">
      <w:pPr>
        <w:widowControl/>
        <w:spacing w:before="100" w:beforeAutospacing="1" w:after="100" w:afterAutospacing="1" w:line="360" w:lineRule="atLeast"/>
        <w:rPr>
          <w:rFonts w:ascii="微软雅黑" w:eastAsia="微软雅黑" w:hAnsi="微软雅黑" w:cs="Arial"/>
          <w:color w:val="646464"/>
          <w:kern w:val="0"/>
          <w:sz w:val="18"/>
          <w:szCs w:val="18"/>
        </w:rPr>
      </w:pPr>
      <w:r w:rsidRPr="00AE1213">
        <w:rPr>
          <w:rFonts w:ascii="宋体" w:eastAsia="宋体" w:hAnsi="宋体" w:cs="Arial" w:hint="eastAsia"/>
          <w:color w:val="646464"/>
          <w:kern w:val="0"/>
          <w:sz w:val="18"/>
          <w:szCs w:val="18"/>
        </w:rPr>
        <w:t>可吸入颗粒物含量指标是衡量空气质量好坏的重要指标之一，</w:t>
      </w:r>
      <w:r>
        <w:rPr>
          <w:rFonts w:ascii="宋体" w:eastAsia="宋体" w:hAnsi="宋体" w:cs="Arial" w:hint="eastAsia"/>
          <w:color w:val="646464"/>
          <w:kern w:val="0"/>
          <w:sz w:val="18"/>
          <w:szCs w:val="18"/>
        </w:rPr>
        <w:t>本产品</w:t>
      </w:r>
      <w:r w:rsidRPr="00AE1213">
        <w:rPr>
          <w:rFonts w:ascii="宋体" w:eastAsia="宋体" w:hAnsi="宋体" w:cs="Arial" w:hint="eastAsia"/>
          <w:color w:val="646464"/>
          <w:kern w:val="0"/>
          <w:sz w:val="18"/>
          <w:szCs w:val="18"/>
        </w:rPr>
        <w:t>采用了β射线技术，重点考虑了产品的准确性、稳定性、可靠性及经济性，推出了新一代BPM-200系列大气粉尘监测仪，可以测量大气中PM10与PM2.5及其他切割粒径的粉尘颗粒物，可广泛用于环境大气检测中的可吸入颗粒物浓度的检测。</w:t>
      </w:r>
    </w:p>
    <w:p w:rsidR="00AE1213" w:rsidRPr="00AE1213" w:rsidRDefault="00AE1213" w:rsidP="00AE1213">
      <w:pPr>
        <w:widowControl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/>
          <w:color w:val="646464"/>
          <w:kern w:val="0"/>
          <w:sz w:val="18"/>
          <w:szCs w:val="18"/>
        </w:rPr>
      </w:pPr>
      <w:r w:rsidRPr="00AE1213">
        <w:rPr>
          <w:rFonts w:ascii="Wingdings" w:eastAsia="微软雅黑" w:hAnsi="Wingdings" w:cs="Arial"/>
          <w:color w:val="646464"/>
          <w:kern w:val="0"/>
          <w:sz w:val="18"/>
          <w:szCs w:val="18"/>
        </w:rPr>
        <w:t></w:t>
      </w:r>
      <w:r w:rsidRPr="00AE1213">
        <w:rPr>
          <w:rFonts w:ascii="FZDHTJW--GB1-0" w:eastAsia="微软雅黑" w:hAnsi="FZDHTJW--GB1-0" w:cs="Arial"/>
          <w:b/>
          <w:bCs/>
          <w:color w:val="646464"/>
          <w:kern w:val="0"/>
          <w:sz w:val="18"/>
        </w:rPr>
        <w:t>产品特点</w:t>
      </w:r>
      <w:r>
        <w:rPr>
          <w:rFonts w:ascii="FZDHTJW--GB1-0" w:eastAsia="微软雅黑" w:hAnsi="FZDHTJW--GB1-0" w:cs="Arial" w:hint="eastAsia"/>
          <w:b/>
          <w:bCs/>
          <w:color w:val="646464"/>
          <w:kern w:val="0"/>
          <w:sz w:val="18"/>
        </w:rPr>
        <w:t>（强调产品特色）</w:t>
      </w:r>
    </w:p>
    <w:p w:rsidR="00AE1213" w:rsidRPr="00AE1213" w:rsidRDefault="00AE1213" w:rsidP="00AE1213">
      <w:pPr>
        <w:widowControl/>
        <w:spacing w:before="100" w:beforeAutospacing="1" w:after="100" w:afterAutospacing="1" w:line="240" w:lineRule="exact"/>
        <w:jc w:val="left"/>
        <w:rPr>
          <w:rFonts w:ascii="微软雅黑" w:eastAsia="微软雅黑" w:hAnsi="微软雅黑" w:cs="Arial"/>
          <w:color w:val="646464"/>
          <w:kern w:val="0"/>
          <w:sz w:val="18"/>
          <w:szCs w:val="18"/>
        </w:rPr>
      </w:pPr>
      <w:r w:rsidRPr="00AE1213">
        <w:rPr>
          <w:rFonts w:ascii="Wingdings" w:eastAsia="微软雅黑" w:hAnsi="Wingdings" w:cs="Arial"/>
          <w:color w:val="646464"/>
          <w:kern w:val="0"/>
          <w:sz w:val="18"/>
          <w:szCs w:val="18"/>
        </w:rPr>
        <w:t></w:t>
      </w:r>
      <w:r w:rsidRPr="00AE1213">
        <w:rPr>
          <w:rFonts w:ascii="FZDHTJW--GB1-0" w:eastAsia="微软雅黑" w:hAnsi="FZDHTJW--GB1-0" w:cs="Arial"/>
          <w:color w:val="646464"/>
          <w:kern w:val="0"/>
          <w:sz w:val="18"/>
          <w:szCs w:val="18"/>
        </w:rPr>
        <w:t>测量精度高，抗干扰能力强</w:t>
      </w:r>
      <w:r w:rsidRPr="00AE1213">
        <w:rPr>
          <w:rFonts w:ascii="FZDHTJW--GB1-0" w:eastAsia="微软雅黑" w:hAnsi="FZDHTJW--GB1-0" w:cs="Arial"/>
          <w:color w:val="646464"/>
          <w:kern w:val="0"/>
          <w:sz w:val="18"/>
          <w:szCs w:val="18"/>
        </w:rPr>
        <w:t xml:space="preserve"> </w:t>
      </w:r>
    </w:p>
    <w:p w:rsidR="00AE1213" w:rsidRPr="00AE1213" w:rsidRDefault="00AE1213" w:rsidP="00AE1213">
      <w:pPr>
        <w:widowControl/>
        <w:spacing w:before="100" w:beforeAutospacing="1" w:after="100" w:afterAutospacing="1" w:line="240" w:lineRule="exact"/>
        <w:rPr>
          <w:rFonts w:ascii="微软雅黑" w:eastAsia="微软雅黑" w:hAnsi="微软雅黑" w:cs="Arial"/>
          <w:color w:val="646464"/>
          <w:kern w:val="0"/>
          <w:sz w:val="18"/>
          <w:szCs w:val="18"/>
        </w:rPr>
      </w:pPr>
      <w:r w:rsidRPr="00AE1213">
        <w:rPr>
          <w:rFonts w:ascii="宋体" w:eastAsia="宋体" w:hAnsi="宋体" w:cs="Arial" w:hint="eastAsia"/>
          <w:color w:val="646464"/>
          <w:kern w:val="0"/>
          <w:sz w:val="18"/>
          <w:szCs w:val="18"/>
        </w:rPr>
        <w:t>采用除湿及湿度补偿方法，解决雨天高湿情况对测量的影响，全天候高精度测量；</w:t>
      </w:r>
      <w:r w:rsidRPr="00AE1213">
        <w:rPr>
          <w:rFonts w:ascii="宋体" w:eastAsia="宋体" w:hAnsi="宋体" w:cs="Arial" w:hint="eastAsia"/>
          <w:color w:val="646464"/>
          <w:kern w:val="0"/>
          <w:sz w:val="18"/>
          <w:szCs w:val="18"/>
        </w:rPr>
        <w:br/>
        <w:t>内置自动零点校验及自动量程校正功能；</w:t>
      </w:r>
    </w:p>
    <w:p w:rsidR="00AE1213" w:rsidRPr="00AE1213" w:rsidRDefault="00AE1213" w:rsidP="00AE1213">
      <w:pPr>
        <w:widowControl/>
        <w:spacing w:before="100" w:beforeAutospacing="1" w:after="100" w:afterAutospacing="1" w:line="240" w:lineRule="exact"/>
        <w:rPr>
          <w:rFonts w:ascii="微软雅黑" w:eastAsia="微软雅黑" w:hAnsi="微软雅黑" w:cs="Arial"/>
          <w:color w:val="646464"/>
          <w:kern w:val="0"/>
          <w:sz w:val="18"/>
          <w:szCs w:val="18"/>
        </w:rPr>
      </w:pPr>
      <w:r w:rsidRPr="00AE1213">
        <w:rPr>
          <w:rFonts w:ascii="Wingdings" w:eastAsia="微软雅黑" w:hAnsi="Wingdings" w:cs="Arial"/>
          <w:color w:val="646464"/>
          <w:kern w:val="0"/>
          <w:sz w:val="18"/>
          <w:szCs w:val="18"/>
        </w:rPr>
        <w:t></w:t>
      </w:r>
      <w:r w:rsidRPr="00AE1213">
        <w:rPr>
          <w:rFonts w:ascii="FZDHTJW--GB1-0" w:eastAsia="微软雅黑" w:hAnsi="FZDHTJW--GB1-0" w:cs="Arial"/>
          <w:color w:val="646464"/>
          <w:kern w:val="0"/>
          <w:sz w:val="18"/>
          <w:szCs w:val="18"/>
        </w:rPr>
        <w:t>测量模式及功能灵活多样</w:t>
      </w:r>
    </w:p>
    <w:p w:rsidR="00AE1213" w:rsidRPr="00AE1213" w:rsidRDefault="00AE1213" w:rsidP="00AE1213">
      <w:pPr>
        <w:widowControl/>
        <w:spacing w:before="100" w:beforeAutospacing="1" w:after="100" w:afterAutospacing="1" w:line="240" w:lineRule="exact"/>
        <w:rPr>
          <w:rFonts w:ascii="微软雅黑" w:eastAsia="微软雅黑" w:hAnsi="微软雅黑" w:cs="Arial"/>
          <w:color w:val="646464"/>
          <w:kern w:val="0"/>
          <w:sz w:val="18"/>
          <w:szCs w:val="18"/>
        </w:rPr>
      </w:pPr>
      <w:r w:rsidRPr="00AE1213">
        <w:rPr>
          <w:rFonts w:ascii="宋体" w:eastAsia="宋体" w:hAnsi="宋体" w:cs="Arial" w:hint="eastAsia"/>
          <w:color w:val="646464"/>
          <w:kern w:val="0"/>
          <w:sz w:val="18"/>
          <w:szCs w:val="18"/>
        </w:rPr>
        <w:t>强大的仪表自检功能，周到的滤纸使用检验功能；</w:t>
      </w:r>
      <w:r w:rsidRPr="00AE1213">
        <w:rPr>
          <w:rFonts w:ascii="宋体" w:eastAsia="宋体" w:hAnsi="宋体" w:cs="Arial" w:hint="eastAsia"/>
          <w:color w:val="646464"/>
          <w:kern w:val="0"/>
          <w:sz w:val="18"/>
          <w:szCs w:val="18"/>
        </w:rPr>
        <w:br/>
        <w:t>可选旁气路设计，提供人工比对接口，便于同时满足手工及自动留样；</w:t>
      </w:r>
      <w:r w:rsidRPr="00AE1213">
        <w:rPr>
          <w:rFonts w:ascii="宋体" w:eastAsia="宋体" w:hAnsi="宋体" w:cs="Arial" w:hint="eastAsia"/>
          <w:color w:val="646464"/>
          <w:kern w:val="0"/>
          <w:sz w:val="18"/>
          <w:szCs w:val="18"/>
        </w:rPr>
        <w:br/>
        <w:t>支持整点及周期测量模式，周期测量最短可为10分钟；</w:t>
      </w:r>
    </w:p>
    <w:p w:rsidR="00AE1213" w:rsidRPr="00AE1213" w:rsidRDefault="00AE1213" w:rsidP="00AE1213">
      <w:pPr>
        <w:widowControl/>
        <w:spacing w:before="100" w:beforeAutospacing="1" w:after="100" w:afterAutospacing="1" w:line="240" w:lineRule="exact"/>
        <w:rPr>
          <w:rFonts w:ascii="微软雅黑" w:eastAsia="微软雅黑" w:hAnsi="微软雅黑" w:cs="Arial"/>
          <w:color w:val="646464"/>
          <w:kern w:val="0"/>
          <w:sz w:val="18"/>
          <w:szCs w:val="18"/>
        </w:rPr>
      </w:pPr>
      <w:r w:rsidRPr="00AE1213">
        <w:rPr>
          <w:rFonts w:ascii="Wingdings" w:eastAsia="微软雅黑" w:hAnsi="Wingdings" w:cs="Arial"/>
          <w:color w:val="646464"/>
          <w:kern w:val="0"/>
          <w:sz w:val="18"/>
          <w:szCs w:val="18"/>
        </w:rPr>
        <w:t></w:t>
      </w:r>
      <w:r w:rsidRPr="00AE1213">
        <w:rPr>
          <w:rFonts w:ascii="FZDHTJW--GB1-0" w:eastAsia="微软雅黑" w:hAnsi="FZDHTJW--GB1-0" w:cs="Arial"/>
          <w:color w:val="646464"/>
          <w:kern w:val="0"/>
          <w:sz w:val="18"/>
          <w:szCs w:val="18"/>
        </w:rPr>
        <w:t>维护方便，维护成本低</w:t>
      </w:r>
    </w:p>
    <w:p w:rsidR="00AE1213" w:rsidRPr="00AE1213" w:rsidRDefault="00AE1213" w:rsidP="00AE1213">
      <w:pPr>
        <w:widowControl/>
        <w:spacing w:before="100" w:beforeAutospacing="1" w:after="100" w:afterAutospacing="1" w:line="240" w:lineRule="exact"/>
        <w:rPr>
          <w:rFonts w:ascii="微软雅黑" w:eastAsia="微软雅黑" w:hAnsi="微软雅黑" w:cs="Arial"/>
          <w:color w:val="646464"/>
          <w:kern w:val="0"/>
          <w:sz w:val="18"/>
          <w:szCs w:val="18"/>
        </w:rPr>
      </w:pPr>
      <w:r w:rsidRPr="00AE1213">
        <w:rPr>
          <w:rFonts w:ascii="宋体" w:eastAsia="宋体" w:hAnsi="宋体" w:cs="Arial" w:hint="eastAsia"/>
          <w:color w:val="646464"/>
          <w:kern w:val="0"/>
          <w:sz w:val="18"/>
          <w:szCs w:val="18"/>
        </w:rPr>
        <w:t>具有省纸工作模式及滤纸更换提醒功能，有效降低滤纸使用量，节省运行成本；</w:t>
      </w:r>
      <w:r w:rsidRPr="00AE1213">
        <w:rPr>
          <w:rFonts w:ascii="宋体" w:eastAsia="宋体" w:hAnsi="宋体" w:cs="Arial" w:hint="eastAsia"/>
          <w:color w:val="646464"/>
          <w:kern w:val="0"/>
          <w:sz w:val="18"/>
          <w:szCs w:val="18"/>
        </w:rPr>
        <w:br/>
        <w:t>丰富的输入输出接口及通讯方式，维护更方便快捷；</w:t>
      </w:r>
      <w:r w:rsidRPr="00AE1213">
        <w:rPr>
          <w:rFonts w:ascii="宋体" w:eastAsia="宋体" w:hAnsi="宋体" w:cs="Arial" w:hint="eastAsia"/>
          <w:color w:val="646464"/>
          <w:kern w:val="0"/>
          <w:sz w:val="18"/>
          <w:szCs w:val="18"/>
        </w:rPr>
        <w:br/>
        <w:t>支持无线(GPRS)与有线通讯方式(RS232/485)；</w:t>
      </w:r>
      <w:r w:rsidRPr="00AE1213">
        <w:rPr>
          <w:rFonts w:ascii="宋体" w:eastAsia="宋体" w:hAnsi="宋体" w:cs="Arial" w:hint="eastAsia"/>
          <w:color w:val="646464"/>
          <w:kern w:val="0"/>
          <w:sz w:val="18"/>
          <w:szCs w:val="18"/>
        </w:rPr>
        <w:br/>
        <w:t>可支持打印机；</w:t>
      </w:r>
      <w:r w:rsidRPr="00AE1213">
        <w:rPr>
          <w:rFonts w:ascii="宋体" w:eastAsia="宋体" w:hAnsi="宋体" w:cs="Arial" w:hint="eastAsia"/>
          <w:color w:val="646464"/>
          <w:kern w:val="0"/>
          <w:sz w:val="18"/>
          <w:szCs w:val="18"/>
        </w:rPr>
        <w:br/>
        <w:t>可选配短信报警模块。</w:t>
      </w:r>
    </w:p>
    <w:p w:rsidR="0012411C" w:rsidRDefault="00AE1213" w:rsidP="00AE1213">
      <w:pPr>
        <w:spacing w:line="240" w:lineRule="exact"/>
        <w:rPr>
          <w:rFonts w:ascii="FZDHTJW--GB1-0" w:eastAsia="微软雅黑" w:hAnsi="FZDHTJW--GB1-0" w:cs="Arial" w:hint="eastAsia"/>
          <w:b/>
          <w:bCs/>
          <w:color w:val="646464"/>
          <w:kern w:val="0"/>
          <w:sz w:val="18"/>
        </w:rPr>
      </w:pPr>
      <w:r w:rsidRPr="00AE1213">
        <w:rPr>
          <w:rFonts w:ascii="Wingdings" w:eastAsia="微软雅黑" w:hAnsi="Wingdings" w:cs="Arial"/>
          <w:color w:val="646464"/>
          <w:kern w:val="0"/>
          <w:sz w:val="18"/>
          <w:szCs w:val="18"/>
        </w:rPr>
        <w:t></w:t>
      </w:r>
      <w:r w:rsidRPr="00AE1213">
        <w:rPr>
          <w:rFonts w:ascii="FZDHTJW--GB1-0" w:eastAsia="微软雅黑" w:hAnsi="FZDHTJW--GB1-0" w:cs="Arial"/>
          <w:b/>
          <w:bCs/>
          <w:color w:val="646464"/>
          <w:kern w:val="0"/>
          <w:sz w:val="18"/>
        </w:rPr>
        <w:t>产品</w:t>
      </w:r>
      <w:r>
        <w:rPr>
          <w:rFonts w:ascii="FZDHTJW--GB1-0" w:eastAsia="微软雅黑" w:hAnsi="FZDHTJW--GB1-0" w:cs="Arial" w:hint="eastAsia"/>
          <w:b/>
          <w:bCs/>
          <w:color w:val="646464"/>
          <w:kern w:val="0"/>
          <w:sz w:val="18"/>
        </w:rPr>
        <w:t>指标（根据需要，自行编写）</w:t>
      </w:r>
    </w:p>
    <w:p w:rsidR="00AE1213" w:rsidRPr="00AE1213" w:rsidRDefault="00AE1213" w:rsidP="00AE1213">
      <w:pPr>
        <w:spacing w:line="240" w:lineRule="exact"/>
      </w:pPr>
    </w:p>
    <w:sectPr w:rsidR="00AE1213" w:rsidRPr="00AE1213" w:rsidSect="0012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0F0" w:rsidRDefault="001110F0" w:rsidP="00AE1213">
      <w:r>
        <w:separator/>
      </w:r>
    </w:p>
  </w:endnote>
  <w:endnote w:type="continuationSeparator" w:id="0">
    <w:p w:rsidR="001110F0" w:rsidRDefault="001110F0" w:rsidP="00AE1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ZDHTJW--GB1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0F0" w:rsidRDefault="001110F0" w:rsidP="00AE1213">
      <w:r>
        <w:separator/>
      </w:r>
    </w:p>
  </w:footnote>
  <w:footnote w:type="continuationSeparator" w:id="0">
    <w:p w:rsidR="001110F0" w:rsidRDefault="001110F0" w:rsidP="00AE1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E5FE1"/>
    <w:multiLevelType w:val="multilevel"/>
    <w:tmpl w:val="ABBE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920242"/>
    <w:multiLevelType w:val="multilevel"/>
    <w:tmpl w:val="769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A7023"/>
    <w:multiLevelType w:val="multilevel"/>
    <w:tmpl w:val="9108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213"/>
    <w:rsid w:val="001110F0"/>
    <w:rsid w:val="0012411C"/>
    <w:rsid w:val="003305C6"/>
    <w:rsid w:val="004E3D93"/>
    <w:rsid w:val="0054029A"/>
    <w:rsid w:val="00610095"/>
    <w:rsid w:val="008D4AD0"/>
    <w:rsid w:val="00AE1213"/>
    <w:rsid w:val="00E332CF"/>
    <w:rsid w:val="00F9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1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12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1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1213"/>
    <w:rPr>
      <w:sz w:val="18"/>
      <w:szCs w:val="18"/>
    </w:rPr>
  </w:style>
  <w:style w:type="character" w:styleId="a5">
    <w:name w:val="Strong"/>
    <w:basedOn w:val="a0"/>
    <w:uiPriority w:val="22"/>
    <w:qFormat/>
    <w:rsid w:val="00AE1213"/>
    <w:rPr>
      <w:b/>
      <w:bCs/>
      <w:i w:val="0"/>
      <w:iCs w:val="0"/>
    </w:rPr>
  </w:style>
  <w:style w:type="paragraph" w:styleId="a6">
    <w:name w:val="Balloon Text"/>
    <w:basedOn w:val="a"/>
    <w:link w:val="Char1"/>
    <w:uiPriority w:val="99"/>
    <w:semiHidden/>
    <w:unhideWhenUsed/>
    <w:rsid w:val="00AE121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12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425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3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8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32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7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5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52234">
                                              <w:marLeft w:val="60"/>
                                              <w:marRight w:val="60"/>
                                              <w:marTop w:val="6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84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02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6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01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79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47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73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>Lenovo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2015-03-02T01:57:00Z</dcterms:created>
  <dcterms:modified xsi:type="dcterms:W3CDTF">2015-03-02T03:09:00Z</dcterms:modified>
</cp:coreProperties>
</file>